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28" w:rsidRDefault="00672528" w:rsidP="00F65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528" w:rsidRPr="00F6543D" w:rsidRDefault="00672528" w:rsidP="00672528">
      <w:pPr>
        <w:rPr>
          <w:rFonts w:ascii="Times New Roman" w:hAnsi="Times New Roman" w:cs="Times New Roman"/>
          <w:sz w:val="28"/>
          <w:szCs w:val="28"/>
        </w:rPr>
      </w:pPr>
    </w:p>
    <w:p w:rsidR="00672528" w:rsidRPr="00F6543D" w:rsidRDefault="00672528" w:rsidP="0067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3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72528" w:rsidRPr="00F6543D" w:rsidRDefault="00672528" w:rsidP="0067252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43D">
        <w:rPr>
          <w:rFonts w:ascii="Times New Roman" w:hAnsi="Times New Roman" w:cs="Times New Roman"/>
          <w:sz w:val="28"/>
          <w:szCs w:val="28"/>
        </w:rPr>
        <w:t xml:space="preserve">по проведенной диагностике индивидуального стиля педагогической деятельности  учителя </w:t>
      </w:r>
    </w:p>
    <w:p w:rsidR="00672528" w:rsidRPr="00F6543D" w:rsidRDefault="00672528" w:rsidP="0067252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43D">
        <w:rPr>
          <w:rFonts w:ascii="Times New Roman" w:hAnsi="Times New Roman" w:cs="Times New Roman"/>
          <w:sz w:val="28"/>
          <w:szCs w:val="28"/>
        </w:rPr>
        <w:t>(методика Шведчиковой Ю.С.)</w:t>
      </w:r>
    </w:p>
    <w:p w:rsidR="00672528" w:rsidRPr="00F6543D" w:rsidRDefault="00672528" w:rsidP="00672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43D">
        <w:rPr>
          <w:rFonts w:ascii="Times New Roman" w:hAnsi="Times New Roman" w:cs="Times New Roman"/>
          <w:sz w:val="28"/>
          <w:szCs w:val="28"/>
        </w:rPr>
        <w:t>В диагностике индивидуального стиля педагогической деятельности принимало участие 29 педагогов, ведущих учебные предметы у детей 5-7 классов.</w:t>
      </w:r>
    </w:p>
    <w:p w:rsidR="00672528" w:rsidRPr="00F6543D" w:rsidRDefault="00672528" w:rsidP="00672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43D">
        <w:rPr>
          <w:rFonts w:ascii="Times New Roman" w:hAnsi="Times New Roman" w:cs="Times New Roman"/>
          <w:sz w:val="28"/>
          <w:szCs w:val="28"/>
        </w:rPr>
        <w:t xml:space="preserve">Полученные данные говорят, что  79% педагогов владеют содержательной подготовкой, формами  построения коммуникации с детьми.  У  75, 8 % сформирован стиль саморегуляционной подготовки, побуждение к перспективной деятельности, они владеют контрольными действиями. Применяют на практике  дидактические действия, характеризующие проблемное обучение.72, 4 % педагогов владеют оценочными, рефлексивными, дидактическими  действиями, характеризующие творческое обучение, широко используют оценочные и контрольные </w:t>
      </w:r>
      <w:r>
        <w:rPr>
          <w:rFonts w:ascii="Times New Roman" w:hAnsi="Times New Roman" w:cs="Times New Roman"/>
          <w:sz w:val="28"/>
          <w:szCs w:val="28"/>
        </w:rPr>
        <w:t>способы и приемы</w:t>
      </w:r>
      <w:r w:rsidRPr="00F6543D">
        <w:rPr>
          <w:rFonts w:ascii="Times New Roman" w:hAnsi="Times New Roman" w:cs="Times New Roman"/>
          <w:sz w:val="28"/>
          <w:szCs w:val="28"/>
        </w:rPr>
        <w:t xml:space="preserve">, реализуемые с привлечением обучающихся. Применяют порицающие стимулирующие </w:t>
      </w:r>
      <w:r>
        <w:rPr>
          <w:rFonts w:ascii="Times New Roman" w:hAnsi="Times New Roman" w:cs="Times New Roman"/>
          <w:sz w:val="28"/>
          <w:szCs w:val="28"/>
        </w:rPr>
        <w:t>методы</w:t>
      </w:r>
      <w:r w:rsidRPr="00F6543D">
        <w:rPr>
          <w:rFonts w:ascii="Times New Roman" w:hAnsi="Times New Roman" w:cs="Times New Roman"/>
          <w:sz w:val="28"/>
          <w:szCs w:val="28"/>
        </w:rPr>
        <w:t xml:space="preserve">. 69 % учителей выдвигают  требования организационного  и поддерживающегося порядка, считают, что  невербальные дисциплинирующие действия играют заметную роль в учебном процессе. </w:t>
      </w:r>
    </w:p>
    <w:p w:rsidR="00672528" w:rsidRDefault="00672528" w:rsidP="00672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43D">
        <w:rPr>
          <w:rFonts w:ascii="Times New Roman" w:hAnsi="Times New Roman" w:cs="Times New Roman"/>
          <w:sz w:val="28"/>
          <w:szCs w:val="28"/>
        </w:rPr>
        <w:t>Исходя из анализа индивидуального стиля педагогической деятельности учителя можно сделать</w:t>
      </w:r>
      <w:proofErr w:type="gramEnd"/>
      <w:r w:rsidRPr="00F6543D">
        <w:rPr>
          <w:rFonts w:ascii="Times New Roman" w:hAnsi="Times New Roman" w:cs="Times New Roman"/>
          <w:sz w:val="28"/>
          <w:szCs w:val="28"/>
        </w:rPr>
        <w:t xml:space="preserve"> вывод, что  у педагогического состава сформированы стили педагогической деятельности. Трудовой коллектив готов развиваться и меняться в русле современных требований к школе.</w:t>
      </w:r>
    </w:p>
    <w:p w:rsidR="00672528" w:rsidRPr="00F6543D" w:rsidRDefault="00672528" w:rsidP="00672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полученные методикой необходимо учитывать при составлении плана методической работы школы в целом,  ШМО, при составлении работы по сообразованию.</w:t>
      </w:r>
      <w:bookmarkStart w:id="0" w:name="_GoBack"/>
      <w:bookmarkEnd w:id="0"/>
    </w:p>
    <w:p w:rsidR="00672528" w:rsidRPr="00F6543D" w:rsidRDefault="00672528" w:rsidP="00672528">
      <w:pPr>
        <w:jc w:val="both"/>
        <w:rPr>
          <w:rFonts w:ascii="Times New Roman" w:hAnsi="Times New Roman" w:cs="Times New Roman"/>
          <w:sz w:val="28"/>
          <w:szCs w:val="28"/>
        </w:rPr>
      </w:pPr>
      <w:r w:rsidRPr="00F654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72528" w:rsidRDefault="00672528" w:rsidP="00F65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528" w:rsidRDefault="00672528" w:rsidP="00F65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528" w:rsidRDefault="00672528" w:rsidP="00F65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528" w:rsidRDefault="00672528" w:rsidP="00F65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528" w:rsidRDefault="00672528" w:rsidP="00F65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132" w:rsidRPr="00F6543D" w:rsidRDefault="006C2132" w:rsidP="00F65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3D">
        <w:rPr>
          <w:rFonts w:ascii="Times New Roman" w:hAnsi="Times New Roman" w:cs="Times New Roman"/>
          <w:b/>
          <w:sz w:val="28"/>
          <w:szCs w:val="28"/>
        </w:rPr>
        <w:t>Диагностика индивидуального стиля педагогической деятельности</w:t>
      </w:r>
      <w:r w:rsidR="0092184D" w:rsidRPr="00F6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43D">
        <w:rPr>
          <w:rFonts w:ascii="Times New Roman" w:hAnsi="Times New Roman" w:cs="Times New Roman"/>
          <w:b/>
          <w:sz w:val="28"/>
          <w:szCs w:val="28"/>
        </w:rPr>
        <w:t>Методика Ю.С. Шведчиковой</w:t>
      </w:r>
    </w:p>
    <w:tbl>
      <w:tblPr>
        <w:tblStyle w:val="a3"/>
        <w:tblW w:w="15529" w:type="dxa"/>
        <w:tblInd w:w="-318" w:type="dxa"/>
        <w:tblLook w:val="04A0" w:firstRow="1" w:lastRow="0" w:firstColumn="1" w:lastColumn="0" w:noHBand="0" w:noVBand="1"/>
      </w:tblPr>
      <w:tblGrid>
        <w:gridCol w:w="428"/>
        <w:gridCol w:w="2063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1119"/>
        <w:gridCol w:w="322"/>
      </w:tblGrid>
      <w:tr w:rsidR="00F6543D" w:rsidRPr="00F6543D" w:rsidTr="00460BE4">
        <w:trPr>
          <w:trHeight w:val="268"/>
        </w:trPr>
        <w:tc>
          <w:tcPr>
            <w:tcW w:w="421" w:type="dxa"/>
          </w:tcPr>
          <w:p w:rsidR="0092184D" w:rsidRPr="00F6543D" w:rsidRDefault="0092184D" w:rsidP="006C2132">
            <w:pPr>
              <w:ind w:left="-1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43D" w:rsidRPr="00F6543D" w:rsidTr="00460BE4">
        <w:trPr>
          <w:trHeight w:val="536"/>
        </w:trPr>
        <w:tc>
          <w:tcPr>
            <w:tcW w:w="421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Содержательная подготовка</w:t>
            </w:r>
          </w:p>
        </w:tc>
        <w:tc>
          <w:tcPr>
            <w:tcW w:w="33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92184D" w:rsidRPr="00F6543D" w:rsidRDefault="00F8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11382" w:rsidRPr="00F6543D">
              <w:rPr>
                <w:rFonts w:ascii="Times New Roman" w:hAnsi="Times New Roman" w:cs="Times New Roman"/>
                <w:sz w:val="28"/>
                <w:szCs w:val="28"/>
              </w:rPr>
              <w:t>(79</w:t>
            </w:r>
            <w:r w:rsidR="00296193" w:rsidRPr="00F654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11382" w:rsidRPr="00F654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" w:type="dxa"/>
          </w:tcPr>
          <w:p w:rsidR="0092184D" w:rsidRPr="00F6543D" w:rsidRDefault="00F8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43D" w:rsidRPr="00F6543D" w:rsidTr="00460BE4">
        <w:trPr>
          <w:trHeight w:val="536"/>
        </w:trPr>
        <w:tc>
          <w:tcPr>
            <w:tcW w:w="421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Саморегуляционная</w:t>
            </w:r>
            <w:proofErr w:type="spellEnd"/>
            <w:r w:rsidRPr="00F6543D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</w:t>
            </w:r>
          </w:p>
        </w:tc>
        <w:tc>
          <w:tcPr>
            <w:tcW w:w="33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92184D" w:rsidRPr="00F6543D" w:rsidRDefault="00F8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11382" w:rsidRPr="00F654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6193" w:rsidRPr="00F6543D">
              <w:rPr>
                <w:rFonts w:ascii="Times New Roman" w:hAnsi="Times New Roman" w:cs="Times New Roman"/>
                <w:sz w:val="28"/>
                <w:szCs w:val="28"/>
              </w:rPr>
              <w:t>75,8%</w:t>
            </w:r>
            <w:r w:rsidR="00711382" w:rsidRPr="00F654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" w:type="dxa"/>
          </w:tcPr>
          <w:p w:rsidR="0092184D" w:rsidRPr="00F6543D" w:rsidRDefault="00F8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43D" w:rsidRPr="00F6543D" w:rsidTr="00460BE4">
        <w:trPr>
          <w:trHeight w:val="1340"/>
        </w:trPr>
        <w:tc>
          <w:tcPr>
            <w:tcW w:w="421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Выдвижение требований организация и поддерживание порядка</w:t>
            </w:r>
          </w:p>
        </w:tc>
        <w:tc>
          <w:tcPr>
            <w:tcW w:w="330" w:type="dxa"/>
          </w:tcPr>
          <w:p w:rsidR="0092184D" w:rsidRPr="00F6543D" w:rsidRDefault="00460BE4" w:rsidP="0061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 w:rsidP="00D1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92184D" w:rsidRPr="00F6543D" w:rsidRDefault="0092184D" w:rsidP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FA28CD" w:rsidRPr="00F6543D" w:rsidRDefault="00F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BE4" w:rsidRPr="00F6543D">
              <w:rPr>
                <w:rFonts w:ascii="Times New Roman" w:hAnsi="Times New Roman" w:cs="Times New Roman"/>
                <w:sz w:val="28"/>
                <w:szCs w:val="28"/>
              </w:rPr>
              <w:t xml:space="preserve"> (69 %)</w:t>
            </w:r>
          </w:p>
        </w:tc>
        <w:tc>
          <w:tcPr>
            <w:tcW w:w="439" w:type="dxa"/>
          </w:tcPr>
          <w:p w:rsidR="0092184D" w:rsidRPr="00F6543D" w:rsidRDefault="00460BE4" w:rsidP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543D" w:rsidRPr="00F6543D" w:rsidTr="00460BE4">
        <w:trPr>
          <w:trHeight w:val="536"/>
        </w:trPr>
        <w:tc>
          <w:tcPr>
            <w:tcW w:w="421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Коммуникативные действия</w:t>
            </w:r>
          </w:p>
        </w:tc>
        <w:tc>
          <w:tcPr>
            <w:tcW w:w="33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92184D" w:rsidRPr="00F6543D" w:rsidRDefault="00F8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6193" w:rsidRPr="00F6543D">
              <w:rPr>
                <w:rFonts w:ascii="Times New Roman" w:hAnsi="Times New Roman" w:cs="Times New Roman"/>
                <w:sz w:val="28"/>
                <w:szCs w:val="28"/>
              </w:rPr>
              <w:t>(79%)</w:t>
            </w:r>
          </w:p>
        </w:tc>
        <w:tc>
          <w:tcPr>
            <w:tcW w:w="439" w:type="dxa"/>
          </w:tcPr>
          <w:p w:rsidR="0092184D" w:rsidRPr="00F6543D" w:rsidRDefault="00F8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43D" w:rsidRPr="00F6543D" w:rsidTr="00460BE4">
        <w:trPr>
          <w:trHeight w:val="954"/>
        </w:trPr>
        <w:tc>
          <w:tcPr>
            <w:tcW w:w="421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Дидактические действия, характеризующие проблемное обучение</w:t>
            </w:r>
          </w:p>
        </w:tc>
        <w:tc>
          <w:tcPr>
            <w:tcW w:w="330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</w:tcPr>
          <w:p w:rsidR="0092184D" w:rsidRPr="00F6543D" w:rsidRDefault="0092184D" w:rsidP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22(75,8%)</w:t>
            </w:r>
          </w:p>
        </w:tc>
        <w:tc>
          <w:tcPr>
            <w:tcW w:w="439" w:type="dxa"/>
          </w:tcPr>
          <w:p w:rsidR="0092184D" w:rsidRPr="00F6543D" w:rsidRDefault="00460BE4" w:rsidP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43D" w:rsidRPr="00F6543D" w:rsidTr="00460BE4">
        <w:trPr>
          <w:trHeight w:val="988"/>
        </w:trPr>
        <w:tc>
          <w:tcPr>
            <w:tcW w:w="421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Дидактические действия, характеризующие творческое обучение</w:t>
            </w:r>
          </w:p>
        </w:tc>
        <w:tc>
          <w:tcPr>
            <w:tcW w:w="330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FA28CD" w:rsidRPr="00F6543D" w:rsidRDefault="00F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0BE4" w:rsidRPr="00F6543D">
              <w:rPr>
                <w:rFonts w:ascii="Times New Roman" w:hAnsi="Times New Roman" w:cs="Times New Roman"/>
                <w:sz w:val="28"/>
                <w:szCs w:val="28"/>
              </w:rPr>
              <w:t>(72, 4 %)</w:t>
            </w:r>
          </w:p>
        </w:tc>
        <w:tc>
          <w:tcPr>
            <w:tcW w:w="439" w:type="dxa"/>
          </w:tcPr>
          <w:p w:rsidR="0092184D" w:rsidRPr="00F6543D" w:rsidRDefault="00460BE4" w:rsidP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543D" w:rsidRPr="00F6543D" w:rsidTr="00460BE4">
        <w:trPr>
          <w:trHeight w:val="804"/>
        </w:trPr>
        <w:tc>
          <w:tcPr>
            <w:tcW w:w="421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Невербальные дисциплинирующие действия</w:t>
            </w:r>
          </w:p>
        </w:tc>
        <w:tc>
          <w:tcPr>
            <w:tcW w:w="330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FA28C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20 (69 %)</w:t>
            </w:r>
          </w:p>
        </w:tc>
        <w:tc>
          <w:tcPr>
            <w:tcW w:w="439" w:type="dxa"/>
          </w:tcPr>
          <w:p w:rsidR="0092184D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543D" w:rsidRPr="00F6543D" w:rsidTr="00460BE4">
        <w:trPr>
          <w:trHeight w:val="946"/>
        </w:trPr>
        <w:tc>
          <w:tcPr>
            <w:tcW w:w="421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8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Порицающие стимулирующие действия</w:t>
            </w:r>
          </w:p>
        </w:tc>
        <w:tc>
          <w:tcPr>
            <w:tcW w:w="330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460BE4" w:rsidRPr="00F6543D" w:rsidRDefault="00460BE4" w:rsidP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21(72, 4 %)</w:t>
            </w:r>
          </w:p>
        </w:tc>
        <w:tc>
          <w:tcPr>
            <w:tcW w:w="439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543D" w:rsidRPr="00F6543D" w:rsidTr="00460BE4">
        <w:trPr>
          <w:trHeight w:val="804"/>
        </w:trPr>
        <w:tc>
          <w:tcPr>
            <w:tcW w:w="421" w:type="dxa"/>
          </w:tcPr>
          <w:p w:rsidR="00460BE4" w:rsidRPr="00F6543D" w:rsidRDefault="00460BE4" w:rsidP="006C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Побуждение перспективной деятельности</w:t>
            </w:r>
          </w:p>
        </w:tc>
        <w:tc>
          <w:tcPr>
            <w:tcW w:w="330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460BE4" w:rsidRPr="00F6543D" w:rsidRDefault="00460BE4" w:rsidP="00D1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 w:rsidP="0063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460BE4" w:rsidRPr="00F6543D" w:rsidRDefault="00460BE4" w:rsidP="0092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460BE4" w:rsidRPr="00F6543D" w:rsidRDefault="0046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22(75,8%)</w:t>
            </w:r>
          </w:p>
        </w:tc>
        <w:tc>
          <w:tcPr>
            <w:tcW w:w="439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43D" w:rsidRPr="00F6543D" w:rsidTr="00460BE4">
        <w:trPr>
          <w:trHeight w:val="722"/>
        </w:trPr>
        <w:tc>
          <w:tcPr>
            <w:tcW w:w="421" w:type="dxa"/>
          </w:tcPr>
          <w:p w:rsidR="00460BE4" w:rsidRPr="00F6543D" w:rsidRDefault="00460BE4" w:rsidP="006C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8" w:type="dxa"/>
          </w:tcPr>
          <w:p w:rsidR="00460BE4" w:rsidRPr="00F6543D" w:rsidRDefault="00460BE4" w:rsidP="006C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Контрольные действия, реализуемые самим учителем</w:t>
            </w:r>
          </w:p>
        </w:tc>
        <w:tc>
          <w:tcPr>
            <w:tcW w:w="330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460BE4" w:rsidRPr="00F6543D" w:rsidRDefault="00F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22(75,8%)</w:t>
            </w:r>
          </w:p>
        </w:tc>
        <w:tc>
          <w:tcPr>
            <w:tcW w:w="439" w:type="dxa"/>
          </w:tcPr>
          <w:p w:rsidR="00460BE4" w:rsidRPr="00F6543D" w:rsidRDefault="00460BE4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43D" w:rsidRPr="00F6543D" w:rsidTr="00460BE4">
        <w:trPr>
          <w:trHeight w:val="536"/>
        </w:trPr>
        <w:tc>
          <w:tcPr>
            <w:tcW w:w="421" w:type="dxa"/>
          </w:tcPr>
          <w:p w:rsidR="00FF56A9" w:rsidRPr="00F6543D" w:rsidRDefault="00F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8" w:type="dxa"/>
          </w:tcPr>
          <w:p w:rsidR="00FF56A9" w:rsidRPr="00F6543D" w:rsidRDefault="00F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действия, реализуемые с привлечением </w:t>
            </w:r>
            <w:proofErr w:type="gramStart"/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21(72, 4 %)</w:t>
            </w:r>
          </w:p>
        </w:tc>
        <w:tc>
          <w:tcPr>
            <w:tcW w:w="43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543D" w:rsidRPr="00F6543D" w:rsidTr="00460BE4">
        <w:trPr>
          <w:trHeight w:val="145"/>
        </w:trPr>
        <w:tc>
          <w:tcPr>
            <w:tcW w:w="421" w:type="dxa"/>
          </w:tcPr>
          <w:p w:rsidR="00FF56A9" w:rsidRPr="00F6543D" w:rsidRDefault="00F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8" w:type="dxa"/>
          </w:tcPr>
          <w:p w:rsidR="00FF56A9" w:rsidRPr="00F6543D" w:rsidRDefault="00F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Оценочные действия</w:t>
            </w:r>
          </w:p>
        </w:tc>
        <w:tc>
          <w:tcPr>
            <w:tcW w:w="330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21(72, 4 %)</w:t>
            </w:r>
          </w:p>
        </w:tc>
        <w:tc>
          <w:tcPr>
            <w:tcW w:w="43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543D" w:rsidRPr="00F6543D" w:rsidTr="00460BE4">
        <w:trPr>
          <w:trHeight w:val="145"/>
        </w:trPr>
        <w:tc>
          <w:tcPr>
            <w:tcW w:w="421" w:type="dxa"/>
          </w:tcPr>
          <w:p w:rsidR="00FF56A9" w:rsidRPr="00F6543D" w:rsidRDefault="00F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8" w:type="dxa"/>
          </w:tcPr>
          <w:p w:rsidR="00FF56A9" w:rsidRPr="00F6543D" w:rsidRDefault="00F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Рефлексивные действия</w:t>
            </w:r>
          </w:p>
        </w:tc>
        <w:tc>
          <w:tcPr>
            <w:tcW w:w="330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5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7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7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21(72, 4 %)</w:t>
            </w:r>
          </w:p>
        </w:tc>
        <w:tc>
          <w:tcPr>
            <w:tcW w:w="439" w:type="dxa"/>
          </w:tcPr>
          <w:p w:rsidR="00FF56A9" w:rsidRPr="00F6543D" w:rsidRDefault="00FF56A9" w:rsidP="003E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11382" w:rsidRPr="00F6543D" w:rsidRDefault="00711382" w:rsidP="00672528">
      <w:pPr>
        <w:rPr>
          <w:rFonts w:ascii="Times New Roman" w:hAnsi="Times New Roman" w:cs="Times New Roman"/>
          <w:sz w:val="28"/>
          <w:szCs w:val="28"/>
        </w:rPr>
      </w:pPr>
    </w:p>
    <w:sectPr w:rsidR="00711382" w:rsidRPr="00F6543D" w:rsidSect="006C2132">
      <w:pgSz w:w="16838" w:h="11906" w:orient="landscape"/>
      <w:pgMar w:top="284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32"/>
    <w:rsid w:val="000662C1"/>
    <w:rsid w:val="001D3EF2"/>
    <w:rsid w:val="00296193"/>
    <w:rsid w:val="00460A0B"/>
    <w:rsid w:val="00460BE4"/>
    <w:rsid w:val="00513901"/>
    <w:rsid w:val="00614ED8"/>
    <w:rsid w:val="00631397"/>
    <w:rsid w:val="00652814"/>
    <w:rsid w:val="00672528"/>
    <w:rsid w:val="006C2132"/>
    <w:rsid w:val="00711382"/>
    <w:rsid w:val="0087516A"/>
    <w:rsid w:val="008C51BA"/>
    <w:rsid w:val="0092184D"/>
    <w:rsid w:val="00B416D9"/>
    <w:rsid w:val="00BB213E"/>
    <w:rsid w:val="00C22A64"/>
    <w:rsid w:val="00D1489A"/>
    <w:rsid w:val="00DD3BD5"/>
    <w:rsid w:val="00E10529"/>
    <w:rsid w:val="00E42E50"/>
    <w:rsid w:val="00EE5A85"/>
    <w:rsid w:val="00F6543D"/>
    <w:rsid w:val="00F841B4"/>
    <w:rsid w:val="00FA28CD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3</cp:lastModifiedBy>
  <cp:revision>7</cp:revision>
  <dcterms:created xsi:type="dcterms:W3CDTF">2021-05-26T10:06:00Z</dcterms:created>
  <dcterms:modified xsi:type="dcterms:W3CDTF">2021-05-28T00:30:00Z</dcterms:modified>
</cp:coreProperties>
</file>