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AF" w:rsidRDefault="00131AAF" w:rsidP="00131AAF">
      <w:pPr>
        <w:autoSpaceDE w:val="0"/>
        <w:autoSpaceDN w:val="0"/>
        <w:adjustRightInd w:val="0"/>
        <w:ind w:right="5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коллегиальных органах управления в соответствии с Федеральным законом «Об образовании в Российской Федерации, предусмотренные уставом МБОУ «СОШ №3»</w:t>
      </w:r>
      <w:bookmarkStart w:id="0" w:name="_GoBack"/>
      <w:bookmarkEnd w:id="0"/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b/>
          <w:sz w:val="28"/>
          <w:szCs w:val="28"/>
        </w:rPr>
      </w:pP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u w:val="single"/>
        </w:rPr>
        <w:t>Общее собрание работников</w:t>
      </w:r>
      <w:r>
        <w:rPr>
          <w:sz w:val="28"/>
          <w:szCs w:val="28"/>
        </w:rPr>
        <w:t xml:space="preserve"> является высшим коллегиальным органом управления </w:t>
      </w:r>
      <w:r>
        <w:rPr>
          <w:sz w:val="28"/>
          <w:szCs w:val="28"/>
        </w:rPr>
        <w:t>образовательной организацией.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работников образовательной организаци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состоит из всех работников образовательной организации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работников действует бессрочно. 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компетенцию Общего собрания работников входит: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обсуждение и принятие коллективного договора </w:t>
      </w:r>
      <w:r>
        <w:rPr>
          <w:sz w:val="28"/>
          <w:szCs w:val="28"/>
        </w:rPr>
        <w:t>МБОУ «СОШ №3»</w:t>
      </w:r>
      <w:r>
        <w:rPr>
          <w:sz w:val="28"/>
          <w:szCs w:val="28"/>
        </w:rPr>
        <w:t xml:space="preserve">; 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обсуждение и выражение мнения по вопросам принятия локальных актов </w:t>
      </w:r>
      <w:r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, когда в случаях, предусмотренных Трудовым Кодексом Российской Федерации, федеральными законами и иными нормативными правовыми актами Российской Федерации, коллективным договором, соглашениями, принятие работодателем локальных актов производится с учетом мнения представительного органа работников;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внесение </w:t>
      </w:r>
      <w:r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образовательной организации предложений по развитию деятельности образовательной организации;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принятие решений о социальной поддержке работников образовательной организации; 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содействие администрации образовательной организации созданию оптимальных условий для организации труда и профессионального совершенствования работников; 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решение иных вопросов согласно повестке заседания, определенной председателем Общего собрания работников.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 деятельности Общего собрания работников образовательной организации регулируются положением о нем.</w:t>
      </w:r>
    </w:p>
    <w:p w:rsidR="00131AAF" w:rsidRDefault="00BC1FC2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31AAF">
        <w:rPr>
          <w:b/>
          <w:sz w:val="28"/>
          <w:szCs w:val="28"/>
          <w:u w:val="single"/>
        </w:rPr>
        <w:t>Педагогический совет</w:t>
      </w:r>
      <w:r w:rsidR="00131A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организации </w:t>
      </w:r>
      <w:r w:rsidR="00131AAF">
        <w:rPr>
          <w:sz w:val="28"/>
          <w:szCs w:val="28"/>
        </w:rPr>
        <w:t xml:space="preserve">является постоянно действующим органом коллегиального управления, осуществляющим общее руководство образовательным процессом в </w:t>
      </w:r>
      <w:r>
        <w:rPr>
          <w:sz w:val="28"/>
          <w:szCs w:val="28"/>
        </w:rPr>
        <w:t>образовательной организации</w:t>
      </w:r>
      <w:r w:rsidR="00131AAF">
        <w:rPr>
          <w:sz w:val="28"/>
          <w:szCs w:val="28"/>
        </w:rPr>
        <w:t xml:space="preserve">. 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</w:t>
      </w:r>
      <w:r w:rsidR="00BC1FC2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 xml:space="preserve">действует бессрочно. 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компетенцию Педагогического совета </w:t>
      </w:r>
      <w:r w:rsidR="001860E7">
        <w:rPr>
          <w:sz w:val="28"/>
          <w:szCs w:val="28"/>
        </w:rPr>
        <w:t>образовательной организ</w:t>
      </w:r>
      <w:r w:rsidR="001860E7">
        <w:rPr>
          <w:sz w:val="28"/>
          <w:szCs w:val="28"/>
        </w:rPr>
        <w:t>ации</w:t>
      </w:r>
      <w:r>
        <w:rPr>
          <w:sz w:val="28"/>
          <w:szCs w:val="28"/>
        </w:rPr>
        <w:t xml:space="preserve"> входит: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разработка и согласование программы развития </w:t>
      </w:r>
      <w:r w:rsidR="001860E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принятие образовательной программы </w:t>
      </w:r>
      <w:r w:rsidR="001860E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рассмотрение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</w:t>
      </w:r>
      <w:r w:rsidR="001860E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разработка и согласование положения о Педагогическом совете; 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согласование принятия решений о ведении платной образовательной деятельности по конкретным образовательным программам, согласование перечня платных образовательных услуг; 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разработка и согласование правил оказания платных образовательных услуг;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определение основных направлений развития </w:t>
      </w:r>
      <w:r w:rsidR="001860E7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для повышения качества и эффективности образовательного процесса;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внедрение в практику работы </w:t>
      </w:r>
      <w:r w:rsidR="001860E7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 xml:space="preserve">достижений педагогической науки и передового педагогического опыта; 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осуществление взаимодействия с родителями (законными представителями)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вопросам организации образовательного процесса;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обсуждение общественных инициатив по совершенствованию обучения и воспитания обучающихся;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обсуждение и выбор различных вариантов содержания образования, форм и методов обучения;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представление педагогических работников к различным видам награждений и поощрений;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рассмотрение вопросов переподготовки кадров и повышения квалификации отдельных педагогических работников;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рассмотрение иных вопросов согласно повестке заседания, определенной председателем Педагогического совета.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вопросы деятельности Педагогического совета </w:t>
      </w:r>
      <w:r w:rsidR="001860E7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регулируются положением о нем.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3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Родительский совет</w:t>
      </w:r>
      <w:r>
        <w:rPr>
          <w:sz w:val="28"/>
          <w:szCs w:val="28"/>
        </w:rPr>
        <w:t xml:space="preserve"> </w:t>
      </w:r>
      <w:r w:rsidR="0018135F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 xml:space="preserve">является коллегиальным органом управления </w:t>
      </w:r>
      <w:r w:rsidR="0018135F">
        <w:rPr>
          <w:sz w:val="28"/>
          <w:szCs w:val="28"/>
        </w:rPr>
        <w:t>образовательной организаци</w:t>
      </w:r>
      <w:r w:rsidR="0018135F">
        <w:rPr>
          <w:sz w:val="28"/>
          <w:szCs w:val="28"/>
        </w:rPr>
        <w:t>ей</w:t>
      </w:r>
      <w:r>
        <w:rPr>
          <w:sz w:val="28"/>
          <w:szCs w:val="28"/>
        </w:rPr>
        <w:t xml:space="preserve">, созданным в целях учета мнения родителей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(законных представителей)</w:t>
        </w:r>
      </w:hyperlink>
      <w:r>
        <w:rPr>
          <w:sz w:val="28"/>
          <w:szCs w:val="28"/>
        </w:rPr>
        <w:t xml:space="preserve"> несовершеннолетних обучающихся по вопросам управления </w:t>
      </w:r>
      <w:r w:rsidR="0018135F">
        <w:rPr>
          <w:sz w:val="28"/>
          <w:szCs w:val="28"/>
        </w:rPr>
        <w:t>образовательной организаци</w:t>
      </w:r>
      <w:r w:rsidR="0018135F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и при принятии </w:t>
      </w:r>
      <w:r w:rsidR="0018135F">
        <w:rPr>
          <w:sz w:val="28"/>
          <w:szCs w:val="28"/>
        </w:rPr>
        <w:t>образовательной организаци</w:t>
      </w:r>
      <w:r w:rsidR="0018135F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локальных нормативных актов, затрагивающих права и законные интересы обучающихся, их родителей (законных представителей),  а также реализации предусмотренного законом об образовании права родителей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(законных представителей)</w:t>
        </w:r>
      </w:hyperlink>
      <w:r>
        <w:rPr>
          <w:sz w:val="28"/>
          <w:szCs w:val="28"/>
        </w:rPr>
        <w:t xml:space="preserve"> несовершеннолетних обучающихся  принимать участие в управлении</w:t>
      </w:r>
      <w:proofErr w:type="gramEnd"/>
      <w:r>
        <w:rPr>
          <w:sz w:val="28"/>
          <w:szCs w:val="28"/>
        </w:rPr>
        <w:t xml:space="preserve"> </w:t>
      </w:r>
      <w:r w:rsidR="0018135F">
        <w:rPr>
          <w:sz w:val="28"/>
          <w:szCs w:val="28"/>
        </w:rPr>
        <w:t>образовательной организаци</w:t>
      </w:r>
      <w:r w:rsidR="0018135F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компетенцию Родительского совета </w:t>
      </w:r>
      <w:r w:rsidR="0018135F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 xml:space="preserve"> входит: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содействие администрации </w:t>
      </w:r>
      <w:r w:rsidR="0018135F">
        <w:rPr>
          <w:sz w:val="28"/>
          <w:szCs w:val="28"/>
        </w:rPr>
        <w:t xml:space="preserve">образовательной организации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>: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совершенствовании</w:t>
      </w:r>
      <w:proofErr w:type="gramEnd"/>
      <w:r>
        <w:rPr>
          <w:rFonts w:eastAsia="Calibri"/>
          <w:sz w:val="28"/>
          <w:szCs w:val="28"/>
        </w:rPr>
        <w:t xml:space="preserve"> условий для осуществления образовательного процесса, охраны жизни и здоровья обучающихся, свободного развития личности;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защите законных прав и интересов обучающихся;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организации и проведении в </w:t>
      </w:r>
      <w:r w:rsidR="0018135F">
        <w:rPr>
          <w:sz w:val="28"/>
          <w:szCs w:val="28"/>
        </w:rPr>
        <w:t xml:space="preserve">образовательной организации </w:t>
      </w:r>
      <w:r>
        <w:rPr>
          <w:rFonts w:eastAsia="Calibri"/>
          <w:sz w:val="28"/>
          <w:szCs w:val="28"/>
        </w:rPr>
        <w:t>мероприятий;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организация работы с родителями (законными представителями) обучающихся </w:t>
      </w:r>
      <w:r w:rsidR="0018135F">
        <w:rPr>
          <w:sz w:val="28"/>
          <w:szCs w:val="28"/>
        </w:rPr>
        <w:t xml:space="preserve">образовательной организации </w:t>
      </w:r>
      <w:r>
        <w:rPr>
          <w:rFonts w:eastAsia="Calibri"/>
          <w:sz w:val="28"/>
          <w:szCs w:val="28"/>
        </w:rPr>
        <w:t>по разъяснению их прав и обязанностей, значения всестороннего воспитания ребенка в семье;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содействие педагогическому коллективу </w:t>
      </w:r>
      <w:r w:rsidR="0018135F">
        <w:rPr>
          <w:sz w:val="28"/>
          <w:szCs w:val="28"/>
        </w:rPr>
        <w:t xml:space="preserve">образовательной организации </w:t>
      </w:r>
      <w:r>
        <w:rPr>
          <w:rFonts w:eastAsia="Calibri"/>
          <w:sz w:val="28"/>
          <w:szCs w:val="28"/>
        </w:rPr>
        <w:t>при проведении необходимой работы с неблагополучными семьями;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содействие в обеспечении оптимальных условий для организации образовательного процесса;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осуществление совместно с администрацией </w:t>
      </w:r>
      <w:r w:rsidR="0018135F">
        <w:rPr>
          <w:sz w:val="28"/>
          <w:szCs w:val="28"/>
        </w:rPr>
        <w:t xml:space="preserve">образовательной организации </w:t>
      </w:r>
      <w:r>
        <w:rPr>
          <w:rFonts w:eastAsia="Calibri"/>
          <w:sz w:val="28"/>
          <w:szCs w:val="28"/>
        </w:rPr>
        <w:t xml:space="preserve">контроля за организацией качества питания </w:t>
      </w:r>
      <w:proofErr w:type="gramStart"/>
      <w:r>
        <w:rPr>
          <w:rFonts w:eastAsia="Calibri"/>
          <w:sz w:val="28"/>
          <w:szCs w:val="28"/>
        </w:rPr>
        <w:t>обучающихся</w:t>
      </w:r>
      <w:proofErr w:type="gramEnd"/>
      <w:r>
        <w:rPr>
          <w:rFonts w:eastAsia="Calibri"/>
          <w:sz w:val="28"/>
          <w:szCs w:val="28"/>
        </w:rPr>
        <w:t>, медицинского обслуживания обучающихся;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взаимодействие с общественными организациями по вопросу пропаганды традиций и уклада жизни </w:t>
      </w:r>
      <w:r w:rsidR="0018135F">
        <w:rPr>
          <w:sz w:val="28"/>
          <w:szCs w:val="28"/>
        </w:rPr>
        <w:t>образовательной организации</w:t>
      </w:r>
      <w:r>
        <w:rPr>
          <w:rFonts w:eastAsia="Calibri"/>
          <w:sz w:val="28"/>
          <w:szCs w:val="28"/>
        </w:rPr>
        <w:t xml:space="preserve">. </w:t>
      </w:r>
    </w:p>
    <w:p w:rsidR="00131AAF" w:rsidRDefault="00131AA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Родительские советы создаются и в каждом классе </w:t>
      </w:r>
      <w:r w:rsidR="0018135F">
        <w:rPr>
          <w:sz w:val="28"/>
          <w:szCs w:val="28"/>
        </w:rPr>
        <w:t xml:space="preserve">образовательной организации </w:t>
      </w:r>
      <w:r>
        <w:rPr>
          <w:rFonts w:eastAsia="Calibri"/>
          <w:sz w:val="28"/>
          <w:szCs w:val="28"/>
        </w:rPr>
        <w:t xml:space="preserve">как орган общественного самоуправления классом. </w:t>
      </w:r>
    </w:p>
    <w:p w:rsidR="0018135F" w:rsidRDefault="0018135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</w:p>
    <w:p w:rsidR="0018135F" w:rsidRDefault="0018135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</w:p>
    <w:p w:rsidR="0018135F" w:rsidRDefault="0018135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</w:p>
    <w:p w:rsidR="0018135F" w:rsidRDefault="0018135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</w:p>
    <w:p w:rsidR="0018135F" w:rsidRDefault="0018135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</w:p>
    <w:p w:rsidR="0018135F" w:rsidRDefault="0018135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</w:p>
    <w:p w:rsidR="0018135F" w:rsidRDefault="0018135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</w:p>
    <w:p w:rsidR="0018135F" w:rsidRDefault="0018135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</w:p>
    <w:p w:rsidR="0018135F" w:rsidRDefault="0018135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</w:p>
    <w:p w:rsidR="0018135F" w:rsidRDefault="0018135F" w:rsidP="00131AAF">
      <w:pPr>
        <w:autoSpaceDE w:val="0"/>
        <w:autoSpaceDN w:val="0"/>
        <w:adjustRightInd w:val="0"/>
        <w:ind w:right="53" w:firstLine="709"/>
        <w:jc w:val="both"/>
        <w:rPr>
          <w:rFonts w:eastAsia="Calibri"/>
          <w:sz w:val="28"/>
          <w:szCs w:val="28"/>
        </w:rPr>
      </w:pPr>
    </w:p>
    <w:sectPr w:rsidR="0018135F" w:rsidSect="0018135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5B"/>
    <w:rsid w:val="00131AAF"/>
    <w:rsid w:val="0018135F"/>
    <w:rsid w:val="001860E7"/>
    <w:rsid w:val="009C445B"/>
    <w:rsid w:val="00BC1FC2"/>
    <w:rsid w:val="00E36925"/>
    <w:rsid w:val="00F3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086DB0AE6EEBC72A2F8A7DDC80A0E4FE3B424AC07F9A6B58AC1FE148BA5519B51E4693F4E74XA51I" TargetMode="External"/><Relationship Id="rId5" Type="http://schemas.openxmlformats.org/officeDocument/2006/relationships/hyperlink" Target="consultantplus://offline/ref=49B210165B2096D045823E1025F1FA4041C8CB12130FBE3ED4F9EC457B507972D9B2364C177061B2l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2023-10-19T03:12:00Z</dcterms:created>
  <dcterms:modified xsi:type="dcterms:W3CDTF">2023-10-19T03:44:00Z</dcterms:modified>
</cp:coreProperties>
</file>