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8E" w:rsidRPr="00464789" w:rsidRDefault="00AF0C6D" w:rsidP="00464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789">
        <w:rPr>
          <w:rFonts w:ascii="Times New Roman" w:hAnsi="Times New Roman" w:cs="Times New Roman"/>
          <w:sz w:val="28"/>
          <w:szCs w:val="28"/>
        </w:rPr>
        <w:t>Перечень оборудования для внедрения целевой модели цифровой образовательной среды в рамках реализации проекта «Цифровая образовательная среда» В МБОУ «СОШ №3»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79"/>
        <w:gridCol w:w="5443"/>
        <w:gridCol w:w="776"/>
      </w:tblGrid>
      <w:tr w:rsidR="00AF0C6D" w:rsidRPr="00464789" w:rsidTr="00AF0C6D">
        <w:tc>
          <w:tcPr>
            <w:tcW w:w="530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9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Наименование, товарный знак</w:t>
            </w:r>
          </w:p>
        </w:tc>
        <w:tc>
          <w:tcPr>
            <w:tcW w:w="5443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Технические, качественные, функциональные характеристики (потребительские свойства), эксплуатационные характеристики</w:t>
            </w:r>
          </w:p>
        </w:tc>
        <w:tc>
          <w:tcPr>
            <w:tcW w:w="703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AF0C6D" w:rsidRPr="00464789" w:rsidTr="00AF0C6D">
        <w:tc>
          <w:tcPr>
            <w:tcW w:w="530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Pantum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M6700DW</w:t>
            </w:r>
          </w:p>
        </w:tc>
        <w:tc>
          <w:tcPr>
            <w:tcW w:w="5443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Тип устройства: многофункциональное устройство (МФУ).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Функции: принтер, сканер, копир. Тип печати: лазерный.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Цветность печати: черно-белая.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Формат печати: А4.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печати страниц в месяц: 30000 шт. Максимальная скорость печати: 30 стр./мин.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Время печати первой страницы: 10 сек.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печати: 1200x1200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Плотность бумаги с полным покрытием диапазона от 50 до 220 г/м</w:t>
            </w:r>
            <w:proofErr w:type="gram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Тип сканирующего устройства: планшетный/ протяжный.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Формат сканирования: А4.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сканирования: 600x600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Формат копирования: А4.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копирования: 600x600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Ёмкость подачи лотка: 250 листов.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Ёмкость выходного лотка: 50 листов.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Факсимильный аппарат: да.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Размещение: настольный.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 ЖК-дисплей: да.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USB 2.0: да.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RJ-45: да.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Беспроводной интерфейс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: да.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Встроенный сервер сетевой печати: да. Вес: 20 кг.</w:t>
            </w:r>
          </w:p>
        </w:tc>
        <w:tc>
          <w:tcPr>
            <w:tcW w:w="703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C6D" w:rsidRPr="00464789" w:rsidTr="00AF0C6D">
        <w:tc>
          <w:tcPr>
            <w:tcW w:w="530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Ноутбук для управленческого персонала: Ноутбук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Cmp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NS685U</w:t>
            </w:r>
          </w:p>
        </w:tc>
        <w:tc>
          <w:tcPr>
            <w:tcW w:w="5443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Форм-фактор: ноутбук.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оперативной памяти: 8 Гб.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объем оперативной памяти: 20 Гб. Размер диагонали: 15,6 дюймов.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экрана: 1920x1080 пикселей. Светодиодная подсветка экрана: да.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Тип матрицы: IPS.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Кэш-память: 6Мб.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потоков: 8 шт.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Частота процессора: 1,6 ГГц.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ядер процессора: 4.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Жесткая неотключаемая клавиатура.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раскладка клавиатуры.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HDD: 1 Тб.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SSD: 128 Гб.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технологии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технологии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Кабельная сеть (RJ-45): 10/100/1000 (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) Мб/с. Порт USB 3.0: 1. Порт USB 3.1 (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-С): 1.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Разъем HDMI: 1.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Встроенная веб-камера.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 микрофон.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Разъем наушники и микрофон.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динамики.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Touchpad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от аккумулятора: 4 часа. </w:t>
            </w:r>
          </w:p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система: WIN 10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</w:p>
        </w:tc>
        <w:tc>
          <w:tcPr>
            <w:tcW w:w="703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AF0C6D" w:rsidRPr="00464789" w:rsidTr="00AF0C6D">
        <w:tc>
          <w:tcPr>
            <w:tcW w:w="530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9" w:type="dxa"/>
          </w:tcPr>
          <w:p w:rsidR="00AF0C6D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Ноутбук педагога: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Ноутбуктранформер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Cmp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NS483</w:t>
            </w:r>
          </w:p>
        </w:tc>
        <w:tc>
          <w:tcPr>
            <w:tcW w:w="5443" w:type="dxa"/>
          </w:tcPr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Форм-фактор: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экран: да.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Угол поворота сенсорного экрана: 360 градусов. Стилус: в комплекте.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оперативной памяти: 8 Гб.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диагонали: 14 дюймов.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экрана: 1920x1080 пикселей. Светодиодная подсветка экрана: да.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Тип матрицы: IPS. Кэш-память: 6Мб.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потоков: 8 шт.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Частота процессора: 1,6 ГГц.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ядер процессора: 4.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Жесткая неотключаемая клавиатура.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раскладка клавиатуры.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SSD: 256 Гб.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технологии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технологии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Кабельная сеть (RJ-45): 10/100/1000 (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) Мб/с.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Порт USB 3.0: 1.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Порт USB 2.0: 1.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Разъем HDMI: 1.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Встроенная веб-камера.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 микрофон.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Разъем наушники, микрофон.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динамики.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Touchpad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от аккумулятора: 4 часа. </w:t>
            </w:r>
          </w:p>
          <w:p w:rsidR="00AF0C6D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система: WIN 10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</w:p>
        </w:tc>
        <w:tc>
          <w:tcPr>
            <w:tcW w:w="703" w:type="dxa"/>
          </w:tcPr>
          <w:p w:rsidR="00AF0C6D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F0C6D" w:rsidRPr="00464789" w:rsidTr="00AF0C6D">
        <w:tc>
          <w:tcPr>
            <w:tcW w:w="530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9" w:type="dxa"/>
          </w:tcPr>
          <w:p w:rsidR="00AF0C6D" w:rsidRPr="00464789" w:rsidRDefault="000C71C2" w:rsidP="001E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Ноутбук мобильного класса: Ноутбук</w:t>
            </w:r>
            <w:r w:rsidR="000E0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="001E5EC7" w:rsidRPr="001E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ProBook</w:t>
            </w:r>
            <w:proofErr w:type="spellEnd"/>
            <w:r w:rsidR="001E5EC7" w:rsidRPr="001E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1E5EC7" w:rsidRPr="001E5EC7">
              <w:rPr>
                <w:rFonts w:ascii="Times New Roman" w:hAnsi="Times New Roman" w:cs="Times New Roman"/>
                <w:sz w:val="28"/>
                <w:szCs w:val="28"/>
              </w:rPr>
              <w:t xml:space="preserve">360 11 </w:t>
            </w:r>
            <w:r w:rsidR="001E5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1E5EC7" w:rsidRPr="001E5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Форм-фактор: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экран.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Угол поворота сенсорного экрана: 360 градусов. Стилус: в комплекте.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оперативной памяти: 4 Гб.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диагонали: 11,6 дюймов.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экрана: 1366x768 пикселей.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Светодиодная подсветка экрана.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Кэш-память: 4Мб.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потоков: 4 шт. </w:t>
            </w:r>
            <w:bookmarkStart w:id="0" w:name="_GoBack"/>
            <w:bookmarkEnd w:id="0"/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Частота процессора: 1,1 ГГц.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ядер процессора: 4.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Жесткая неотключаемая клавиатура.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раскладка клавиатуры: да.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SSD: 128 Гб.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технологии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технологии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Кабельная сеть (RJ-45): 10/100/1000 (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) Мб/с.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Порт USB 3.0: 1. </w:t>
            </w:r>
          </w:p>
          <w:p w:rsidR="00AF0C6D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Порт USB 3.1 (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Type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-С): 1.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Порт USB 2.0: 1.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Разъем HDMI: 1.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Встроенная веб-камера.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 микрофон.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Разъем наушники, микрофон.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динамики.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Touchpad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от аккумулятора: 7 часов.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Вес: 1,45 кг.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Корпус ноутбука специально подготовлен для безопасного использования в учебном процессе (имеет защитное стекло повышенной прочности, выдерживает падение с высоты 700 мм, сохраняет работоспособность при попадании влаги, а также имеет противоскользящие и смягчающие удары элементы на корпусе). </w:t>
            </w:r>
          </w:p>
          <w:p w:rsidR="000C71C2" w:rsidRPr="00464789" w:rsidRDefault="000C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система: WIN 10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</w:p>
        </w:tc>
        <w:tc>
          <w:tcPr>
            <w:tcW w:w="703" w:type="dxa"/>
          </w:tcPr>
          <w:p w:rsidR="00AF0C6D" w:rsidRPr="00464789" w:rsidRDefault="00BF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F0C6D" w:rsidRPr="00464789" w:rsidTr="00AF0C6D">
        <w:tc>
          <w:tcPr>
            <w:tcW w:w="530" w:type="dxa"/>
          </w:tcPr>
          <w:p w:rsidR="00AF0C6D" w:rsidRPr="00464789" w:rsidRDefault="00AF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9" w:type="dxa"/>
          </w:tcPr>
          <w:p w:rsidR="00AF0C6D" w:rsidRPr="00464789" w:rsidRDefault="00BF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5443" w:type="dxa"/>
          </w:tcPr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точек касания: 20 шт.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Размер экрана по диагонали: 1880 мм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экрана: 3840х2160 пикселей (4K UHD). Соотношение сторон: 16:9.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акустические системы: да.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Высота срабатывания сенсора экрана: не более 3 мм от поверхности экрана (значение параметра не требует конкретизации).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Время отклика сенсора касания (интервал времени между обновлениями данных о текущих координатах объектов касания): не более 10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(значение параметра не требует конкретизации).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Функция распознавания объектов касания (палец 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безбатарейный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стилус): наличие;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поддерживаемых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безбатарейных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стилусов одновременно: 2 шт.;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Функция подключения к сети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проводным и беспроводным способом (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): наличие. Возможность использования ладони в качестве инструмента стирания и игнорирования касаний экрана ладонью: наличие.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датчик освещенности для автоматической коррекции яркости подсветки: наличие.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Функция графического комментирования поверх произвольного изображения, в том числе от физически подключенного источника видеосигнала: наличие.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MacOS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ChromeOS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с возможностью интерактивного взаимодействия (управления) с устройством-источником: наличие.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в пользовательский интерфейс функционал просмотра и работы с файлами основных форматов с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USBнакопителей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и сетевого сервера: наличие.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встроенными средствами дистанционного управления рабочими параметрами устройства через внешние </w:t>
            </w: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системы: наличие.</w:t>
            </w:r>
          </w:p>
          <w:p w:rsidR="00AF0C6D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Наличие вычислительного блока, устанавливаемого в специализированный слот на корпусе интерактивного комплекса, позволяющий выполнять снятие и установку блока, не разбирая интерактивный комплекс, содержащий разъем подключения вычислительного блока.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Разрешение на выходе видеоадаптера вычислительного блока при работе с интерактивным комплексом: 3840х2160 пикселей при 60 Гц. Производительность процессора вычислительного блока: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- кэш-память: 6Мб;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потоков: 8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- частота процессора: 1,6 ГГц;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ядер процессора: 4.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оперативной памяти вычислительного блока: 8 Гб.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Объем накопителя вычислительного блока: 128 Гб. Наличие у вычислительного блока беспроводного модуля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мобильного металлического крепления, обеспечивающего возможность напольной установки интерактивного комплекса с возможностью регулировки по высоте в фиксированные положения;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версии 8.0.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средства, обеспечивающие следующий функционал: - создание многостраничных уроков с использованием 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форматов; - создание надписей и комментариев поверх запущенных приложений; - распознавание фигур и рукописного текста (русский, английский языки); наличие инструментов рисования геометрических фигур и линий.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функции: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генератор случайных чисел;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 калькулятор;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 экранная клавиатура;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 таймер;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 редактор математических формул;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электронные математические инструменты: циркуль, угольник, линейка, транспортир;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- режим «белой доски» с возможностью создания заметок, рисования, работы с таблицами и графиками; - импорт файлов форматов: *.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ppt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Панель управления: да.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Вес: 100 кг.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динамики: да.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состояния: да.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Разъемы: OPS-слот; HDMI 2.0; USB-A 2.0; USB-B 2.0; RS-232; RJ45; 3,5 мм выход; 3,5 мм вход; VGA вход; USB 3.0.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интерактивной панели.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Наклонный кронштейн: да.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Безинструментальная</w:t>
            </w:r>
            <w:proofErr w:type="spellEnd"/>
            <w:r w:rsidRPr="00464789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регулировка высоты: да. Встроенный в корпус кабель-канал: да. </w:t>
            </w:r>
          </w:p>
          <w:p w:rsidR="00464789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t>Колеса у основания для мобильности конструкции с системой блокировки: да.</w:t>
            </w:r>
          </w:p>
        </w:tc>
        <w:tc>
          <w:tcPr>
            <w:tcW w:w="703" w:type="dxa"/>
          </w:tcPr>
          <w:p w:rsidR="00AF0C6D" w:rsidRPr="00464789" w:rsidRDefault="00464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AF0C6D" w:rsidRDefault="00AF0C6D"/>
    <w:sectPr w:rsidR="00A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F8"/>
    <w:rsid w:val="000C71C2"/>
    <w:rsid w:val="000E0C1E"/>
    <w:rsid w:val="000F048E"/>
    <w:rsid w:val="001E5EC7"/>
    <w:rsid w:val="001F19F8"/>
    <w:rsid w:val="00464789"/>
    <w:rsid w:val="00AF0C6D"/>
    <w:rsid w:val="00B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1193</Words>
  <Characters>6802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1</cp:lastModifiedBy>
  <cp:revision>7</cp:revision>
  <dcterms:created xsi:type="dcterms:W3CDTF">2023-02-24T07:48:00Z</dcterms:created>
  <dcterms:modified xsi:type="dcterms:W3CDTF">2023-02-24T08:58:00Z</dcterms:modified>
</cp:coreProperties>
</file>