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4" w:rsidRPr="00E80534" w:rsidRDefault="00E80534" w:rsidP="00E80534">
      <w:pPr>
        <w:tabs>
          <w:tab w:val="left" w:pos="702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05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Анализ состояния работы с одаренными детьми.</w:t>
      </w:r>
    </w:p>
    <w:p w:rsidR="00E80534" w:rsidRDefault="00E80534" w:rsidP="00E80534">
      <w:pPr>
        <w:tabs>
          <w:tab w:val="left" w:pos="142"/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Работа с одаренными детьми продолжает оставаться одним из приоритетных направлений в школе и  осуществляется через содержание образования, внеклассную и внешкольную  работу.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Деятельность школы  по организации работы с одарёнными и талантливыми детьми в нашей школе  ведется  по следующим направлениям: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 Выявление одарённых и талантливых детей:  анализ особых успехов и достижений ученика.     Создание банка данных по талантливым и одарённым детям.     Диагностика потенциальных возможностей детей.     Психолого – педагогическое сопровождение  детей.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Помощь одарённым учащимся в самореализации их творческой направленности:     включение в учебный план школы факультативных, элективных курсов. Организация исследовательской деятельности.  Организация и участие в интеллектуальных играх и марафонах, творческих конкурсах, предметных олимпиадах, научно-практических конференциях. Вовлечение учащихся в систему дополнительного образования.     Деятельность  научного общества учащихся.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Контроль над развитием познавательной деятельности одарённых и талантливых школьников:     тематический контроль знаний в рамках учебной деятельности.     Контроль над обязательным участием детей данной категории в конкурсах разного уровня.</w:t>
      </w:r>
    </w:p>
    <w:p w:rsidR="00E80534" w:rsidRDefault="00E80534" w:rsidP="00E80534">
      <w:pPr>
        <w:tabs>
          <w:tab w:val="left" w:pos="284"/>
          <w:tab w:val="left" w:pos="702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 развития их талантов и умений.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 2011 – 2012  учебного года в школе реализуется программа «Одарённые дети», целью которой является выявление одарённых детей, создание благоприятных условий для развития интеллектуальной, эмоциональной сферы и сохранения их физического и психического здоровья.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связи с введением ФГОС изменился подход в работе с одарёнными детьми.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 образовательная  программа начальной школы построена через оптимальное сочетание основного, дополнительного и индивидуального образования.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Новые стандарты позволили включить нам в учебный план образовательные модули,  имеющие междисциплинарный контекст и практическую направленность.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Если раньше родители сами решали, стоит ли отдавать ребенка в кружки, секции и музыкальные школы, то теперь,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ФГОС, ребенок занимается внеурочной деятельностью в обязательном порядке — такой, какой пожелает. Занятия по свободному выбору — факультативные и особенно организация малых групп — в большей степени, чем работа в классе, позволяют реализовать принцип дифференциации обучения, учесть различные потребности и возможности способных  детей.</w:t>
      </w:r>
    </w:p>
    <w:p w:rsidR="00E80534" w:rsidRDefault="00E80534" w:rsidP="00E80534">
      <w:pPr>
        <w:shd w:val="clear" w:color="auto" w:fill="FFFFFF"/>
        <w:tabs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Ребятам 1- 4 – х классов   в 2017 – 2018 учебном году учителями начальной школы, преподающими в классе, были предложены  программы по внеурочной деятельности: «В гостях у зеленого леса»,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«Азбука пешехода»,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«Юный исследователь», « Путь к грамотности»,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«Творим чудо»,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«Путешествие по стране этикета», «Математика и конструирование»,</w:t>
      </w:r>
    </w:p>
    <w:p w:rsidR="00E80534" w:rsidRDefault="00E80534" w:rsidP="00E80534">
      <w:pPr>
        <w:shd w:val="clear" w:color="auto" w:fill="FFFFFF"/>
        <w:tabs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позволяют вести работу по формированию УУД по духовно-нравственному, социальному, общеинтеллектуальному, общекультурному,  спортивно-оздоровительному направлениям.</w:t>
      </w:r>
      <w:proofErr w:type="gramEnd"/>
    </w:p>
    <w:p w:rsidR="00E80534" w:rsidRDefault="00E80534" w:rsidP="00E80534">
      <w:pPr>
        <w:shd w:val="clear" w:color="auto" w:fill="FFFFFF"/>
        <w:tabs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 образовательном учреждении  создаются  необходимые условия для личностного развития каждого ребёнка, формирования активной позиции, субъективности учащегося в  образовательном процессе. В связи с этим большое внимание уделяется   выбору методов  обучения, продуктивных стилей   и форм педагогического общения.</w:t>
      </w:r>
    </w:p>
    <w:p w:rsidR="00E80534" w:rsidRDefault="00E80534" w:rsidP="00E80534">
      <w:pPr>
        <w:shd w:val="clear" w:color="auto" w:fill="FFFFFF"/>
        <w:tabs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Ведущее место среди таких методов в начальной школе  отводится методу проектов, главной идеей которого является  учебно – познавательная   направленность деятельности обучающихся  на результат. Овладение  школьниками  проектной деятельностью позволяет более успешно реализовать задачи развития младших школьников: формирования приемов умственной деятельности, адекватной трудовой мотивации, диагностических умений; становления их субъектной позиции в учебной деятельности; обучения младших школьников решению творческих задач.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Учителями начальной школы организована работа школьников над проектами, что позволило существенно дополнить усилия учителей по формированию универсальных учебных действий.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Своеобразным отчётом  по освоению учителями и  учащимися  начальной школы  метода проектов стала защита группового проекта учащимися 4-х классов. В ходе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группового проекта выявлен уровень  сформированности метапредметных УУД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При оценке освоения 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действий).  79% обучающихся 4-х классов, принявших участие в защите группового проекта, показали повышенный уровень достижений, что превышает региональные  показатели  (47%).</w:t>
      </w:r>
      <w:proofErr w:type="gramEnd"/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Учитывать индивидуальные особенности каждого, развивать познавательные и творческие способности детей, а в целом повышать результаты образовательной деятельности помогает разработка индивидуальных образовательных маршрутов. Инструментом, помогающим проследить личностный рост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стало Портфолио. Через систему диагностических и оценочных процедур у нас появилась возможность проследить динамику развития ребенка и при необходимости скорректировать его индивидуальную программу.  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 продолжается  работа по вовлечению учащихся в олимпиадное движение.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Олимпиадное движение мы рассматриваем и как инструмент развития всесторонних способностей ребенка, и как показатель уровня сформированности образовательных компетенций.</w:t>
      </w:r>
    </w:p>
    <w:p w:rsidR="00E80534" w:rsidRDefault="00E80534" w:rsidP="00E80534">
      <w:pPr>
        <w:shd w:val="clear" w:color="auto" w:fill="FFFFFF"/>
        <w:tabs>
          <w:tab w:val="left" w:pos="70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ребят  в олимпиадах</w:t>
      </w:r>
    </w:p>
    <w:tbl>
      <w:tblPr>
        <w:tblpPr w:leftFromText="180" w:rightFromText="180" w:bottomFromText="20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432"/>
      </w:tblGrid>
      <w:tr w:rsidR="00E80534" w:rsidTr="00E805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 олимпиады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E80534" w:rsidTr="00E80534">
        <w:trPr>
          <w:trHeight w:val="1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среди учащихся начальных классов по русскому языку и математике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в олимпиаде по русскому языку и математике  среди учащихся начальных классов приняло участие 16 человек </w:t>
            </w:r>
          </w:p>
          <w:p w:rsidR="00E80534" w:rsidRPr="00E80534" w:rsidRDefault="00E80534" w:rsidP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учащихся  успешно справились с заданиями олимпиады. Из них  2 победителя  и 3 призера по математике и 2 победителя и 4 призера по русскому языку.</w:t>
            </w:r>
          </w:p>
        </w:tc>
      </w:tr>
      <w:tr w:rsidR="00E80534" w:rsidTr="00E8053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Школьный этап Всероссийской олимпиады проводился в учреждении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15 сентября  по 01 ноября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2017 года. Олимпиада среди учащихся школы проводилась по 20 предметам (не проведена олимпиада по французскому,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испанскому, итальянскому,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китайскому языкам, так как предметы в школе не преподаются.) 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Задания школьного этапа олимпиады формировались  в соответствии с рекомендациями  по проведению школьного этапа Всероссийской олимпиады школьников. 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олимпиаде по русскому языку приняли участие  494     учащихся 4 – 11 классов школы, что составило 91 % от общего количества обучающихся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занимающихся в этих параллелях,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 литературе – 417 учащихся 5-11 классов, что составило 92%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по математике – 480  учащихся 4 – 11 классов школы, что составило 89% от общего количества обучающихся;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 по английскому языку – 415 учащихся 5-11 классов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91 %);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 по физике –  235 учащихся 7 – 11 классов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89%);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химии – 169 учащихся 8-11 классов 86,6%);</w:t>
            </w:r>
          </w:p>
          <w:p w:rsidR="00E80534" w:rsidRDefault="00E80534">
            <w:pPr>
              <w:tabs>
                <w:tab w:val="left" w:pos="6740"/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биологии – 425    учащихся 5-11 классов (93,8%);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 по географии – 228 </w:t>
            </w:r>
            <w:r>
              <w:rPr>
                <w:rFonts w:ascii="Times New Roman" w:eastAsia="Times New Roman" w:hAnsi="Times New Roman"/>
                <w:w w:val="9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учащихся 7-10 классов (86%); 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 по экологии – 120 учащихся 9-11 классов (89,5%); 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истории – 392 учащихся 5 -11 классов (86,5%);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обществознанию – 284  учащихся 6 -11 классов (78%);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праву –112 учащихся 9-11 классов (83,5 %);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экономике –119 учащихся 9-11 классов  (88,8%);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ОБЖ – 352  учащихся 5,6,7,8,10,11-х  классов, изучающих предмет  ОБЖ (73,3%)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физической культуре –  453  учащихся 5-11 классов (100%);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технологии –  453 учащихся 5-11 классов(100%);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МХК – 63 учащихся  10-11 классов (81%)</w:t>
            </w:r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 по информатике – 428  учащихся 5 -11 классов (94%)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E80534" w:rsidRDefault="00E80534">
            <w:pPr>
              <w:tabs>
                <w:tab w:val="left" w:pos="702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 по немецкому языку – 3 учащихся 9,10,11 классов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всего 3 учащихся изучают немецкий язык)</w:t>
            </w:r>
          </w:p>
        </w:tc>
      </w:tr>
    </w:tbl>
    <w:p w:rsidR="00E80534" w:rsidRDefault="00E80534" w:rsidP="00E80534">
      <w:pPr>
        <w:tabs>
          <w:tab w:val="left" w:pos="70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Количество участников школьного этапа (обучающийся, принявший участие в данном этапе олимпиады по нескольким предметам, учитывается 1 раз)</w:t>
      </w:r>
    </w:p>
    <w:tbl>
      <w:tblPr>
        <w:tblW w:w="0" w:type="auto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8"/>
        <w:gridCol w:w="555"/>
        <w:gridCol w:w="452"/>
        <w:gridCol w:w="555"/>
        <w:gridCol w:w="452"/>
        <w:gridCol w:w="555"/>
        <w:gridCol w:w="452"/>
        <w:gridCol w:w="555"/>
        <w:gridCol w:w="452"/>
        <w:gridCol w:w="555"/>
        <w:gridCol w:w="452"/>
        <w:gridCol w:w="555"/>
        <w:gridCol w:w="452"/>
        <w:gridCol w:w="555"/>
        <w:gridCol w:w="452"/>
        <w:gridCol w:w="545"/>
        <w:gridCol w:w="452"/>
      </w:tblGrid>
      <w:tr w:rsidR="00E80534" w:rsidTr="00E80534">
        <w:trPr>
          <w:trHeight w:val="935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>Всего участников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>Всего участников c ОВЗ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 xml:space="preserve">% </w:t>
            </w:r>
            <w:proofErr w:type="spellStart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>от</w:t>
            </w:r>
            <w:proofErr w:type="spellEnd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>общего</w:t>
            </w:r>
            <w:proofErr w:type="spellEnd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>количества</w:t>
            </w:r>
            <w:proofErr w:type="spellEnd"/>
            <w:r>
              <w:rPr>
                <w:rFonts w:ascii="Arial" w:eastAsia="Arial" w:hAnsi="Arial"/>
                <w:b/>
                <w:sz w:val="16"/>
                <w:szCs w:val="20"/>
                <w:lang w:val="en-US"/>
              </w:rPr>
              <w:t xml:space="preserve"> учащихся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4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6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5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6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7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8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9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10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tbl>
            <w:tblPr>
              <w:tblW w:w="1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07"/>
            </w:tblGrid>
            <w:tr w:rsidR="00E80534">
              <w:trPr>
                <w:trHeight w:val="277"/>
              </w:trPr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sz w:val="20"/>
                      <w:szCs w:val="20"/>
                      <w:lang w:val="en-US"/>
                    </w:rPr>
                    <w:t>11 кл</w:t>
                  </w:r>
                </w:p>
              </w:tc>
            </w:tr>
            <w:tr w:rsidR="00E80534">
              <w:trPr>
                <w:trHeight w:val="577"/>
              </w:trPr>
              <w:tc>
                <w:tcPr>
                  <w:tcW w:w="570" w:type="dxa"/>
                  <w:tcBorders>
                    <w:top w:val="single" w:sz="8" w:space="0" w:color="000000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Всего участников</w:t>
                  </w:r>
                </w:p>
              </w:tc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D3D3D3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 xml:space="preserve">Всего </w:t>
                  </w: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обучаю</w:t>
                  </w:r>
                  <w:proofErr w:type="spellEnd"/>
                </w:p>
                <w:p w:rsidR="00E80534" w:rsidRDefault="00E80534">
                  <w:pPr>
                    <w:tabs>
                      <w:tab w:val="left" w:pos="70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14"/>
                      <w:szCs w:val="20"/>
                      <w:lang w:val="en-US"/>
                    </w:rPr>
                    <w:t>щихся</w:t>
                  </w:r>
                  <w:proofErr w:type="spellEnd"/>
                </w:p>
              </w:tc>
            </w:tr>
          </w:tbl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80534" w:rsidTr="00E80534">
        <w:trPr>
          <w:trHeight w:val="26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</w:tr>
    </w:tbl>
    <w:tbl>
      <w:tblPr>
        <w:tblpPr w:leftFromText="180" w:rightFromText="180" w:bottomFromText="200" w:vertAnchor="text" w:horzAnchor="margin" w:tblpY="3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6547"/>
      </w:tblGrid>
      <w:tr w:rsidR="00E80534" w:rsidTr="00E80534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В муниципальном этапе олимпиады приняло 79  учащихся 7-11 классов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что составляет 30 %от общего количества обучающихся данных классов.  Из них 43 учащихся принимали участие  в олимпиаде более  чем по одному предмету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школы завоевали  на Муниципальном этапе олимпиады 18 мест.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Комиссией по проверке олимпиадных работ отмечено 10 победителей и 8 призёров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вошли в число победителей и призёров олимпиады по русскому языку, ОБЖ, физической культуре, географии, технологии</w:t>
            </w:r>
          </w:p>
        </w:tc>
      </w:tr>
    </w:tbl>
    <w:p w:rsidR="00E80534" w:rsidRDefault="00E80534" w:rsidP="00E80534">
      <w:pPr>
        <w:tabs>
          <w:tab w:val="left" w:pos="70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Победителей и призеров олимпиад подготовили Багузова Е.И., Солдатенко Н.А., Яненко Т.Н, Плюшкин П.Ю., Антипова И.Б.</w:t>
      </w:r>
    </w:p>
    <w:p w:rsidR="00E80534" w:rsidRDefault="00E80534" w:rsidP="00E80534">
      <w:pPr>
        <w:tabs>
          <w:tab w:val="left" w:pos="284"/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школе наблюдается снижение активности и  результативности учащихся школы  в различного рода олимпиадах, что говорит  о недостаточной готовности учащихся к выполнению заданий нестандартного и творческого характера,   необходимости специально спланированной  подготовки учащихся, а также  специалистов для  целенаправленной работы с детьми по решению заданий олимпиадного характера.</w:t>
      </w:r>
      <w:proofErr w:type="gramEnd"/>
    </w:p>
    <w:p w:rsidR="00E80534" w:rsidRDefault="00E80534" w:rsidP="00E80534">
      <w:pPr>
        <w:tabs>
          <w:tab w:val="left" w:pos="70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 работе интенсивных школ</w:t>
      </w:r>
    </w:p>
    <w:p w:rsidR="00E80534" w:rsidRDefault="00E80534" w:rsidP="00E80534">
      <w:pPr>
        <w:widowControl w:val="0"/>
        <w:tabs>
          <w:tab w:val="left" w:pos="284"/>
          <w:tab w:val="left" w:pos="7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работе интенсивных школ  наметились определённые трудности: невысокий  рейтинг в базе данных, отсутствие возможности обучаться в интенсивной школе на платной основе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80534" w:rsidRDefault="00E80534" w:rsidP="00E80534">
      <w:pPr>
        <w:widowControl w:val="0"/>
        <w:tabs>
          <w:tab w:val="left" w:pos="284"/>
          <w:tab w:val="left" w:pos="7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течение всего учебного года приняли участие в  работе интенсивной школы  естественно научного направления двое  учащихся:</w:t>
      </w:r>
    </w:p>
    <w:p w:rsidR="00E80534" w:rsidRDefault="00E80534" w:rsidP="00E80534">
      <w:pPr>
        <w:widowControl w:val="0"/>
        <w:tabs>
          <w:tab w:val="left" w:pos="284"/>
          <w:tab w:val="left" w:pos="7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Андреева Софья  и  </w:t>
      </w:r>
      <w:r>
        <w:rPr>
          <w:rFonts w:ascii="Times New Roman" w:eastAsia="Times New Roman" w:hAnsi="Times New Roman" w:cs="Tahoma"/>
          <w:sz w:val="26"/>
          <w:szCs w:val="26"/>
          <w:lang w:eastAsia="ru-RU"/>
        </w:rPr>
        <w:t>Мищенко Семен, обучающиеся 9 класса Б. Сопровождение имеет Андреева Софья.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 деятельность учащихся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 научным  обществом учащихся МБОУ «СОШ №3»на 2017-2018 учебный  год стояли   следующие задачи: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способствовать увеличению количества  членов НОУ;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планомерно организовывать обучающие семинары и консультации;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 в работе дистанционных и  интенсивных школ;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мотивировать учащихся  на результативность участия в конкурсных мероприятиях разного  </w:t>
      </w:r>
      <w:r>
        <w:rPr>
          <w:rFonts w:ascii="Times New Roman" w:hAnsi="Times New Roman"/>
          <w:sz w:val="24"/>
          <w:szCs w:val="24"/>
        </w:rPr>
        <w:br/>
        <w:t xml:space="preserve">   уровня.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Занятость учащихся в научно-исследовательской деятельности.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1861"/>
        <w:gridCol w:w="1593"/>
        <w:gridCol w:w="2028"/>
        <w:gridCol w:w="1846"/>
      </w:tblGrid>
      <w:tr w:rsidR="00E80534" w:rsidTr="00E80534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 УО г.Боготола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окончивших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дистанционную школу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технического задания</w:t>
            </w:r>
          </w:p>
        </w:tc>
      </w:tr>
      <w:tr w:rsidR="00E80534" w:rsidTr="00E80534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школа «Юный исследователь»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34" w:rsidTr="00E80534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Обучающие индивидуальные и групповые практические занятия были направлены на формирование ИКТ компетентностей школьников. Кроме того,  они способствовали отработке умений у ребят, привлеченных в школу «Юный исследователь», навыков работы на сайте дистанционной школы.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занятий: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Регистрация на сайте краевого научного общества.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2.Работа на форуме. 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3.Общение в чате. 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4.Сетевой этикет.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Навыки исследовательской деятельности ребята приобретали в течение всего учебного года, выполняя задания руководителя дистанционной школы и при непосредственном сопровождении учителем нашей  школы.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Результаты: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обученности  в дистанционной школе «Юный исследователь»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710"/>
        <w:gridCol w:w="2247"/>
        <w:gridCol w:w="2518"/>
        <w:gridCol w:w="2045"/>
      </w:tblGrid>
      <w:tr w:rsidR="00E80534" w:rsidTr="00E80534">
        <w:trPr>
          <w:trHeight w:val="375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80534" w:rsidTr="00E80534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обученности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576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пройдена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Гилькова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52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Светлана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результатов  обучения «хорошо»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Машненкова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51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Медельцева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результатов  обучения «отлично»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Апенкина М.Л.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63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Гилькова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результатов  обучения «отлично»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80534" w:rsidTr="00E80534">
        <w:trPr>
          <w:trHeight w:hRule="exact" w:val="574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Цивкина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пройдена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51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Шардакова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Белошапкина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результатов  обучения «отлично»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80534" w:rsidTr="00E80534">
        <w:trPr>
          <w:trHeight w:hRule="exact" w:val="3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Шардаков 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полный курс.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hRule="exact" w:val="63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Шелмакова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результатов  обучения «хорошо»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E80534" w:rsidTr="00E80534">
        <w:trPr>
          <w:trHeight w:hRule="exact" w:val="733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Шитикова Карина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Е.Г.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пройдена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Техническое задание УО г. Боготола по привлечению учащихся к работе в краевой дистанционной школе «Юный исследователь» выполнено на 100%.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представления научно-исследовательских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984"/>
        <w:gridCol w:w="1701"/>
        <w:gridCol w:w="1560"/>
        <w:gridCol w:w="2551"/>
      </w:tblGrid>
      <w:tr w:rsidR="00E80534" w:rsidTr="00E805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конкурсного мероприятия,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E80534" w:rsidTr="00E80534">
        <w:trPr>
          <w:trHeight w:val="94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(в том числе дистанционный тур), муниципальный уровень.</w:t>
            </w:r>
          </w:p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Сачкова Анастасия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Апёнкина Марина Леонидовна</w:t>
            </w:r>
          </w:p>
        </w:tc>
      </w:tr>
      <w:tr w:rsidR="00E80534" w:rsidTr="00E80534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Шитикова           Карина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Диплом</w:t>
            </w:r>
          </w:p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Елена Геннадьевна</w:t>
            </w:r>
          </w:p>
        </w:tc>
      </w:tr>
      <w:tr w:rsidR="00E80534" w:rsidTr="00E80534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Цивкина     Полина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  Наталья Анатольевна</w:t>
            </w:r>
          </w:p>
        </w:tc>
      </w:tr>
      <w:tr w:rsidR="00E80534" w:rsidTr="00E8053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исследовательских работ учащихся 4-5 классов  «Страна чудес - страна исследований»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Журавкова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 </w:t>
            </w:r>
          </w:p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Корытная Анна Геннадьевна </w:t>
            </w:r>
          </w:p>
        </w:tc>
      </w:tr>
      <w:tr w:rsidR="00E80534" w:rsidTr="00E80534">
        <w:trPr>
          <w:trHeight w:val="1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34" w:rsidRDefault="00E8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Машненкова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Диплом </w:t>
            </w:r>
          </w:p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Татьяна Петровна</w:t>
            </w:r>
          </w:p>
        </w:tc>
      </w:tr>
      <w:tr w:rsidR="00E80534" w:rsidTr="00E8053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исследовательских работ учащихся 4-5 классов  «Страна чудес - страна исследований»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Машненкова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Татьяна Петровна</w:t>
            </w:r>
          </w:p>
        </w:tc>
      </w:tr>
    </w:tbl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425"/>
        <w:gridCol w:w="2261"/>
        <w:gridCol w:w="2158"/>
      </w:tblGrid>
      <w:tr w:rsidR="00E80534" w:rsidTr="00E80534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E80534" w:rsidTr="00E80534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«Открытия Юных»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(33 %)</w:t>
            </w:r>
          </w:p>
        </w:tc>
      </w:tr>
      <w:tr w:rsidR="00E80534" w:rsidTr="00E80534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форум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«Молодежь и наука»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34" w:rsidTr="00E80534">
        <w:trPr>
          <w:trHeight w:val="1222"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4" w:rsidRDefault="00E80534">
            <w:pPr>
              <w:tabs>
                <w:tab w:val="left" w:pos="70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исследовательских работ учащихся 4-5 классов  «Страна чудес - страна исследований»</w:t>
            </w:r>
          </w:p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34" w:rsidRDefault="00E80534">
            <w:pPr>
              <w:tabs>
                <w:tab w:val="left" w:pos="702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(100 %)</w:t>
            </w:r>
          </w:p>
        </w:tc>
      </w:tr>
    </w:tbl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Работу  научного общества следует признать удовлетворительной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работе </w:t>
      </w:r>
      <w:proofErr w:type="gramStart"/>
      <w:r>
        <w:rPr>
          <w:rFonts w:ascii="Times New Roman" w:hAnsi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НОУ приняли участие 7 учащихся и 7 учителей.  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работы НОУ проведены семинары и практические занятия.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УО г. Боготола по привлечению учащихся к работе  краевой дистанционной школы «Юный исследователь» выполнено на 100%.</w:t>
      </w:r>
    </w:p>
    <w:p w:rsidR="00E80534" w:rsidRDefault="00E80534" w:rsidP="00E80534">
      <w:pPr>
        <w:tabs>
          <w:tab w:val="left" w:pos="709"/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Исследовательские работы учащихся представлены на конкурсы разных уровней: школьного, регионального. </w:t>
      </w:r>
    </w:p>
    <w:p w:rsidR="00E80534" w:rsidRDefault="00E80534" w:rsidP="00E80534">
      <w:pPr>
        <w:tabs>
          <w:tab w:val="left" w:pos="702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Необходимо  указать на  недостатки в работе НОУ: небольшое  количество участников школьной научно-практической конференции, учащиеся старших классов потеряли интерес к научной работе, дети не принимают участия в работе  интенсивных школ.  </w:t>
      </w:r>
    </w:p>
    <w:p w:rsidR="00E80534" w:rsidRDefault="00E80534" w:rsidP="00E80534">
      <w:pPr>
        <w:tabs>
          <w:tab w:val="left" w:pos="7027"/>
        </w:tabs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Дистанционные конкурсы</w:t>
      </w:r>
    </w:p>
    <w:p w:rsidR="00E80534" w:rsidRDefault="00E80534" w:rsidP="00E80534">
      <w:pPr>
        <w:tabs>
          <w:tab w:val="left" w:pos="284"/>
          <w:tab w:val="left" w:pos="7027"/>
        </w:tabs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Достаточно привлекательными 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остаются  дистанционные конкурсы различной направленности.</w:t>
      </w:r>
    </w:p>
    <w:p w:rsidR="00E80534" w:rsidRDefault="00E80534" w:rsidP="00E80534">
      <w:pPr>
        <w:tabs>
          <w:tab w:val="left" w:pos="284"/>
          <w:tab w:val="left" w:pos="7027"/>
        </w:tabs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Всероссийские дистанционные  викторины, конкурсы - самая массовая и наиболее успешная в  наших условиях форма развития одарённости школьников с помощью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</w:p>
    <w:p w:rsidR="00E80534" w:rsidRDefault="00E80534" w:rsidP="00E80534">
      <w:pPr>
        <w:tabs>
          <w:tab w:val="left" w:pos="7027"/>
        </w:tabs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 2007 года школа сотрудничает с Центром интеллектуальных и творческих состязаний "Мир конкурсов», одним из  лидеров в сфере организации и проведения дистанционных интеллектуальных и творческих состязаний на территории России и стран ближнего зарубежья. </w:t>
      </w:r>
    </w:p>
    <w:p w:rsidR="00E80534" w:rsidRDefault="00E80534" w:rsidP="00E80534">
      <w:pPr>
        <w:tabs>
          <w:tab w:val="left" w:pos="567"/>
          <w:tab w:val="left" w:pos="7027"/>
        </w:tabs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Каждое дистанционное мероприятие - это очередная ступень к  вершине знаний, ключ к успеху, развитию.  Среди многообразия конкурсов проекта «Мир конкурсов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Уникум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в этом учебном году были представлены  преимущественно мероприятия для учащихся  начальной школы. Работа ребят начальной школы активизировалась, так как интересные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задания, направленные на всестороннее изучение предмета,  развивающие мышление, логику, фантазию и  креативность, не оставляют  равнодушными ни детей, ни их родителей. Задания конкурсов можно выполнять не только в  школе, но и дома.</w:t>
      </w:r>
    </w:p>
    <w:p w:rsidR="00E80534" w:rsidRDefault="00E80534" w:rsidP="00E80534">
      <w:pPr>
        <w:tabs>
          <w:tab w:val="left" w:pos="7027"/>
        </w:tabs>
        <w:spacing w:after="0" w:line="270" w:lineRule="atLeast"/>
        <w:jc w:val="both"/>
        <w:rPr>
          <w:rFonts w:ascii="Libre Baskerville" w:eastAsia="Times New Roman" w:hAnsi="Libre Baskervill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Участие в дистанционных конкурсах, как правило, платное.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не  менее, многие  родители  поощряют участие детей, им нравится реакция детей, их радость и восхищение выполненной работой.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Положительным моментом дистанционных конкурсов  является  также мотивация ребенка.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Всего на  конкурсы проектов «Мир конкурсов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Уникум</w:t>
      </w:r>
      <w:proofErr w:type="gramEnd"/>
      <w:r>
        <w:rPr>
          <w:rFonts w:ascii="Times New Roman" w:hAnsi="Times New Roman"/>
          <w:sz w:val="24"/>
          <w:szCs w:val="24"/>
        </w:rPr>
        <w:t>», ребятами школы было направлено   более 330  работ.  Ребята завоевали 211 первых мест и  153 призовых места в викторинах и конкурсах данных проектов.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Дистанционные викторины и конкурсы от «Мира конкурсов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Уникум »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1.III Международный конкурс рисунков «Волшебные краски осени»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7 участников ; 1 место- 2; 2 место –5 );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I Международный марафон «Удивительный мир английского языка» (для учащихся 4 классов) (2 участников; </w:t>
      </w:r>
      <w:r>
        <w:rPr>
          <w:rFonts w:ascii="Times New Roman" w:hAnsi="Times New Roman"/>
          <w:sz w:val="24"/>
          <w:szCs w:val="24"/>
        </w:rPr>
        <w:t>1 место-2</w:t>
      </w:r>
      <w:r>
        <w:rPr>
          <w:rFonts w:ascii="Times New Roman" w:hAnsi="Times New Roman"/>
        </w:rPr>
        <w:t>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Международный марафон «Удивительный мир английского языка» (для учащихся 3 классов) (2 участников; </w:t>
      </w:r>
      <w:r>
        <w:rPr>
          <w:rFonts w:ascii="Times New Roman" w:hAnsi="Times New Roman"/>
          <w:sz w:val="24"/>
          <w:szCs w:val="24"/>
        </w:rPr>
        <w:t>1 место- 2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)</w:t>
      </w:r>
      <w:proofErr w:type="gramEnd"/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VII Международный марафон «Веселая математика» (для учащихся 4 классов) (11 участников;</w:t>
      </w:r>
      <w:r>
        <w:rPr>
          <w:rFonts w:ascii="Times New Roman" w:hAnsi="Times New Roman"/>
          <w:sz w:val="24"/>
          <w:szCs w:val="24"/>
        </w:rPr>
        <w:t>1 место-11</w:t>
      </w:r>
      <w:r>
        <w:rPr>
          <w:rFonts w:ascii="Times New Roman" w:hAnsi="Times New Roman"/>
        </w:rPr>
        <w:t>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X Международный творческий конкурс «Фантазируй. Твори» (10 участников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3 место – 9; 1 участник</w:t>
      </w:r>
      <w:r>
        <w:rPr>
          <w:rFonts w:ascii="Times New Roman" w:hAnsi="Times New Roman"/>
        </w:rPr>
        <w:t>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I Международный марафон «Эти удивительные животные» (для 3-5 классов) (10 участников; </w:t>
      </w:r>
      <w:r>
        <w:rPr>
          <w:rFonts w:ascii="Times New Roman" w:hAnsi="Times New Roman"/>
          <w:sz w:val="24"/>
          <w:szCs w:val="24"/>
        </w:rPr>
        <w:t>1 место- 10</w:t>
      </w:r>
      <w:r>
        <w:rPr>
          <w:rFonts w:ascii="Times New Roman" w:hAnsi="Times New Roman"/>
        </w:rPr>
        <w:t>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Международный марафон «По страницам любимых сказок» (для учащихся 3-5 класса) (16 участников; </w:t>
      </w:r>
      <w:r>
        <w:rPr>
          <w:rFonts w:ascii="Times New Roman" w:hAnsi="Times New Roman"/>
          <w:sz w:val="24"/>
          <w:szCs w:val="24"/>
        </w:rPr>
        <w:t>1 место- 16</w:t>
      </w:r>
      <w:r>
        <w:rPr>
          <w:rFonts w:ascii="Times New Roman" w:hAnsi="Times New Roman"/>
        </w:rPr>
        <w:t>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II Международный марафон «Веселые фантазии Николая Носова» (для учащихся 5-6 класса) (7 участников; 1 место- 7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  ; 3 место –)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II Международный марафон «Веселые фантазии Николая Носова» (для учащихся 5-6 класса) (10 участников1 место-9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–1  ; сертификат участника –1)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I Международный марафон «Обитатели морских глубин» (для учащихся 3-5 классов) (25 участников; 1 место- 12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–12  ; сертификат участника - 1)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Международный марафон «Математический сундучок» (для учащихся 3 классов) (24 участника;1 место- 17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 6  ; 3 место – 1; сертификат участника –1)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I Международный марафон «Загадки русского языка» (для учащихся 1 классов) (30 участников; 1 место- 11; 2 место – 12</w:t>
      </w:r>
      <w:proofErr w:type="gramStart"/>
      <w:r>
        <w:rPr>
          <w:rFonts w:ascii="Times New Roman" w:hAnsi="Times New Roman"/>
        </w:rPr>
        <w:t xml:space="preserve">  ;</w:t>
      </w:r>
      <w:proofErr w:type="gramEnd"/>
      <w:r>
        <w:rPr>
          <w:rFonts w:ascii="Times New Roman" w:hAnsi="Times New Roman"/>
        </w:rPr>
        <w:t xml:space="preserve"> 3 место – 6, сертификат участника –1)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Международный марафон «Любимые книги. По страницам произведений Григория </w:t>
      </w:r>
      <w:proofErr w:type="spellStart"/>
      <w:r>
        <w:rPr>
          <w:rFonts w:ascii="Times New Roman" w:hAnsi="Times New Roman"/>
        </w:rPr>
        <w:t>Остера</w:t>
      </w:r>
      <w:proofErr w:type="spellEnd"/>
      <w:r>
        <w:rPr>
          <w:rFonts w:ascii="Times New Roman" w:hAnsi="Times New Roman"/>
        </w:rPr>
        <w:t>» (для учащихся 3-5 классов) (6 участников; 1 место- 6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VII Международный конкурс компьютерного творчества «IT-</w:t>
      </w:r>
      <w:proofErr w:type="spellStart"/>
      <w:r>
        <w:rPr>
          <w:rFonts w:ascii="Times New Roman" w:hAnsi="Times New Roman"/>
        </w:rPr>
        <w:t>drive</w:t>
      </w:r>
      <w:proofErr w:type="spellEnd"/>
      <w:r>
        <w:rPr>
          <w:rFonts w:ascii="Times New Roman" w:hAnsi="Times New Roman"/>
        </w:rPr>
        <w:t>» (3 участников; 1 место-3)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I Международный марафон «Новогодние чудеса» (для учащихся 1-2 классов) (21 участник; 1 место-18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 2 ; 3 место –1)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 Международный марафон «Новогодние чудеса» (для учащихся 3-5 классов) (21 участник;  1 место-10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–9)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Международный марафон «Путешествие в Страну Знаний» (для учащихся 3 класса) (13 участников; 3 место –7; сертификат  участника - 6)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II Всероссийский блицтурнир «Великая Победа» (для учащихся 3-4 классов) (11 участников; 1 место-11)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Международный марафон «По страницам произведений Виктора Драгунского» (для учащихся 3-5 класса) (7 участников; 1 место - 7)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II Международный марафон «Удивительный мир английского языка» (для учащихся 4 классов) (5 участников; 1 место-5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II Международный марафон «Удивительный мир английского языка» (для учащихся 2 классов) (5 участников; 1 место- 3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–2)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II Международный марафон «Удивительный мир английского языка» (для учащихся 3 классов) (3 участников; 1 место- 3)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Международный марафон «Лесные тайны. По произведениям В. Бианки» (для учащихся 3-5 классов) (11 участников; 1 место- 11;)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II Международный марафон «Математический сундучок. Весёлые задачки» (для учащихся 4 классов) (11 участников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–11)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Международный интеллектуальный марафон «</w:t>
      </w:r>
      <w:proofErr w:type="spellStart"/>
      <w:r>
        <w:rPr>
          <w:rFonts w:ascii="Times New Roman" w:hAnsi="Times New Roman"/>
        </w:rPr>
        <w:t>Смекалочка</w:t>
      </w:r>
      <w:proofErr w:type="spellEnd"/>
      <w:r>
        <w:rPr>
          <w:rFonts w:ascii="Times New Roman" w:hAnsi="Times New Roman"/>
        </w:rPr>
        <w:t>» (для учащихся 4 класса) (11 участников; 2 место -11)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Международный интеллектуальный марафон «</w:t>
      </w:r>
      <w:proofErr w:type="spellStart"/>
      <w:r>
        <w:rPr>
          <w:rFonts w:ascii="Times New Roman" w:hAnsi="Times New Roman"/>
        </w:rPr>
        <w:t>Смекалочка</w:t>
      </w:r>
      <w:proofErr w:type="spellEnd"/>
      <w:r>
        <w:rPr>
          <w:rFonts w:ascii="Times New Roman" w:hAnsi="Times New Roman"/>
        </w:rPr>
        <w:t>» (для учащихся 3 класса) (19 участников; 1 место- 4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 7 ; 3 место – 6; сертификат участника - 2)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Международный марафон «Любимые книги. В гостях у братьев Гримм» (для учащихся 3-5 классов) (11 участников; 1 место-11)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II Всероссийский развивающий марафон «Знаток загадок» (для учащихся 3-5 классов) (18 участников; 1 место-14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2 место – 4)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22.II Всероссийский марафон «Моя страна Россия» (для учащихся 5-7 класса)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7 участников; 1 место- 5; 3 место -1 );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Большую работу по формированию интереса, развитию предметных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учителя математики, английского языка, преподаватели  русского языка и литературы, учителя начальных классов, изобразительного искусства, информатики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привлекая ребят к участию в различного рода конкурсах (в том числе дистанционных), предлагаемых порталами Интернета.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Трое учителей начальных классов Богданова Г.А., Степанова Т.П. , Бружас Л.М. работают с учащимися класса  на детском  образовательном  портале для интерактивного обучения детей при помощи интересных игровых заданий и задач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Учи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.р</w:t>
      </w:r>
      <w:proofErr w:type="gramEnd"/>
      <w:r>
        <w:rPr>
          <w:rFonts w:ascii="Times New Roman" w:eastAsia="Arial Unicode MS" w:hAnsi="Times New Roman"/>
          <w:sz w:val="24"/>
          <w:szCs w:val="24"/>
        </w:rPr>
        <w:t>у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 Ребята выполняют задания по предметам учебного плана, участвуют в олимпиадах.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Обучающихся 2-х, 3-х  классов принимают активное  участие в  международных дистанционных мероприятиях  на портале  для целеустремленных натур "СОВУШКА".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</w:pPr>
      <w:r>
        <w:rPr>
          <w:rFonts w:ascii="Times New Roman" w:eastAsia="Arial Unicode MS" w:hAnsi="Times New Roman"/>
          <w:sz w:val="24"/>
          <w:szCs w:val="24"/>
        </w:rPr>
        <w:t>Учащиеся среднего звена школы участвуют в конкурсах и олимпиадах электронной школы «Знаника». Эта школа привлекает и педагогов, так как организаторы  после проведения конкурсных мероприятий делают подробный анализ работ обучающихся с указанием уровня сформированности УУД.</w:t>
      </w:r>
      <w:r>
        <w:t xml:space="preserve">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</w:rPr>
        <w:t xml:space="preserve">    Учителя русского языка привлекают обучающихся  к выполнению заданий Международных олимпиад для младшей и средней школы  </w:t>
      </w:r>
      <w:r>
        <w:rPr>
          <w:rFonts w:ascii="Times New Roman" w:eastAsia="Arial Unicode MS" w:hAnsi="Times New Roman"/>
          <w:sz w:val="24"/>
          <w:szCs w:val="24"/>
        </w:rPr>
        <w:t>«Умный Мамонтенок».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Учителя математики и информатики традиционно принимают участие со своими учениками  в таких мероприятиях, как: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Университетская олимпиада «Бельчонок», организованная СФУ;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Краевой конкурс «Математический турнир»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краевом конкурсе  «Математический турнир», 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прошедшем в апреле 2018 года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участие ученики 5а, 5б, 6а, 6в, 7а, 8б классов.             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краевого конкурса «Математический турнир»:  Матвиенко Юлия, </w:t>
      </w:r>
    </w:p>
    <w:p w:rsidR="00E80534" w:rsidRDefault="00E80534" w:rsidP="00E80534">
      <w:pPr>
        <w:tabs>
          <w:tab w:val="left" w:pos="7027"/>
        </w:tabs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5А класс – учитель Апёнкина М.Л.</w:t>
      </w:r>
    </w:p>
    <w:p w:rsidR="00E80534" w:rsidRDefault="00E80534" w:rsidP="00E80534">
      <w:pPr>
        <w:tabs>
          <w:tab w:val="left" w:pos="7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Дистанционная олимпиада, проводимая КГБПОУ «Боготольский техникум транспорта»: </w:t>
      </w:r>
    </w:p>
    <w:p w:rsidR="00E80534" w:rsidRDefault="00E80534" w:rsidP="00E80534">
      <w:pPr>
        <w:tabs>
          <w:tab w:val="left" w:pos="7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Апёнкина М.Л. - участие - 8 учеников 11А класса, 1 место – 1 ученица 11А класса;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тематическая олимпиада для школьников «Точные науки»: 118учащихся (1 место 21, 2 место – 40, 3 место – 20; участники - 37)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Международный проект  «</w:t>
      </w:r>
      <w:r>
        <w:rPr>
          <w:rFonts w:ascii="Times New Roman" w:hAnsi="Times New Roman"/>
          <w:sz w:val="24"/>
          <w:szCs w:val="24"/>
          <w:lang w:val="en-US"/>
        </w:rPr>
        <w:t>INTOLIMP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участников (</w:t>
      </w:r>
      <w:r>
        <w:rPr>
          <w:rFonts w:ascii="Times New Roman" w:hAnsi="Times New Roman"/>
          <w:sz w:val="24"/>
          <w:szCs w:val="24"/>
        </w:rPr>
        <w:t>1 место-5: 2 место - 4; 3место-1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Международный проект «Инфоурок» (2 место –5 учеников, участие – 2 ученика)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Международный проект  «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>VIDEOUROKI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.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>NET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»</w:t>
      </w:r>
      <w:r>
        <w:t xml:space="preserve">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10 участников  (1 место –7 учеников)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Работа с одаренными детьми в МБОУ «СОШ №3» ведётся  в соответствии с Программой «Одаренные дети» и регламентируется следующими документами: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•Национальная образовательная инициатива "Наша новая школа" 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•Краевая долгосрочная целевая программа «Одаренные дети Красноярья» на 2011-2013годы;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•Муниципальная  долгосрочная программа  "Одарённые дети" на 2012-2014 годы;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•Устав  МБОУ «СОШ №3»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•Положение о  муниципальном этапе всероссийской олимпиады школьников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•Положение «О работе с одаренными детьми»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•Положение "О  Научном обществе учащихся»;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•Приказы о работе с одаренными детьми.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Наше учебное заведение  расположено вблизи  учреждений дополнительного образования,  культуры, спорта: ДШИ, ДДТ, Дворца культуры, ДЮСШ, спорткомплекс «Локомотив». Школа сотрудничает с этими учреждениями. Подобное сотрудничество дает учащимся  возможность на базе этих  учреждений развивать  художественно-эстетические, творческие и  физические способности.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Результатом деятельности школы совместно с учреждениями дополнительного образования  стало участие и высокие результаты школьников в различных международных, краевых и городских конкурсах.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Обучающиеся школы  на основании своих достижений в учебной, спортивной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творческой деятельности принимают участие в конкурсах на получение путевок для отдыха в лагерях Всероссийского уровня .В 2017-2018 учебном году  среди ребят, получивших поощрение,  10 обучающихся.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 ученицы 9 класса (Островская Софья, Ошуркова Полина) отдыхали  в Лагере «Зеленые горки». 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учащихся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Сачкова Анастасия, Ризоев Эльдар (8Б) ; Федоренко Андрей и Абрамчук Кирилл(5Б), Тимошкин Ульян(5А); Рахматулина Анастасия(7Б); Сивакова Анжела(6В); Васильев Сергей (10 А)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 протяжении  всего учебного года отдыхали во Всероссийском лагере «Артек»</w:t>
      </w:r>
    </w:p>
    <w:p w:rsidR="00E80534" w:rsidRDefault="00E80534" w:rsidP="00E80534">
      <w:pPr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Сачкова Анастасия летом 2018 года получила возможность побывать в «Океане».</w:t>
      </w:r>
    </w:p>
    <w:p w:rsidR="009F1644" w:rsidRDefault="009F1644" w:rsidP="00E80534"/>
    <w:sectPr w:rsidR="009F1644" w:rsidSect="00E8053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34"/>
    <w:rsid w:val="009F1644"/>
    <w:rsid w:val="00E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3590</Words>
  <Characters>20465</Characters>
  <Application>Microsoft Office Word</Application>
  <DocSecurity>0</DocSecurity>
  <Lines>170</Lines>
  <Paragraphs>48</Paragraphs>
  <ScaleCrop>false</ScaleCrop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2018-10-25T09:49:00Z</dcterms:created>
  <dcterms:modified xsi:type="dcterms:W3CDTF">2018-10-25T09:54:00Z</dcterms:modified>
</cp:coreProperties>
</file>